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C5E3" w14:textId="031D7BA4" w:rsidR="00844579" w:rsidRDefault="00C07056" w:rsidP="00844579">
      <w:pPr>
        <w:tabs>
          <w:tab w:val="left" w:leader="underscore" w:pos="7560"/>
          <w:tab w:val="left" w:pos="7920"/>
        </w:tabs>
        <w:rPr>
          <w:sz w:val="20"/>
        </w:rPr>
      </w:pPr>
      <w:r>
        <w:rPr>
          <w:b/>
          <w:sz w:val="20"/>
        </w:rPr>
        <w:t xml:space="preserve">This risk assessment can be used for </w:t>
      </w:r>
      <w:r w:rsidR="00971561">
        <w:rPr>
          <w:b/>
          <w:sz w:val="20"/>
        </w:rPr>
        <w:t>DAISI activities in the South Pacific</w:t>
      </w:r>
      <w:r w:rsidR="00BB2520">
        <w:rPr>
          <w:b/>
          <w:sz w:val="20"/>
        </w:rPr>
        <w:t>.</w:t>
      </w:r>
      <w:r w:rsidR="00A34205">
        <w:rPr>
          <w:b/>
          <w:sz w:val="20"/>
        </w:rPr>
        <w:t xml:space="preserve">                                                                                           </w:t>
      </w:r>
      <w:r w:rsidR="00844579">
        <w:rPr>
          <w:sz w:val="20"/>
        </w:rPr>
        <w:t xml:space="preserve">Date    ____/____/______             </w:t>
      </w:r>
    </w:p>
    <w:p w14:paraId="320C5BC0" w14:textId="77777777" w:rsidR="00844579" w:rsidRDefault="00844579" w:rsidP="00844579">
      <w:pPr>
        <w:spacing w:after="120"/>
        <w:rPr>
          <w:b/>
          <w:sz w:val="20"/>
        </w:rPr>
      </w:pPr>
      <w:r>
        <w:rPr>
          <w:b/>
          <w:sz w:val="20"/>
        </w:rPr>
        <w:t xml:space="preserve">1. </w:t>
      </w:r>
      <w:r w:rsidR="00361CCF">
        <w:rPr>
          <w:b/>
          <w:sz w:val="20"/>
        </w:rPr>
        <w:t>Context -</w:t>
      </w:r>
      <w:r w:rsidR="00347320">
        <w:rPr>
          <w:b/>
          <w:sz w:val="20"/>
        </w:rPr>
        <w:t xml:space="preserve"> explain activity and locations</w:t>
      </w:r>
      <w:r>
        <w:rPr>
          <w:b/>
          <w:sz w:val="20"/>
        </w:rPr>
        <w:t xml:space="preserve">  </w:t>
      </w:r>
    </w:p>
    <w:p w14:paraId="1F2896C4" w14:textId="77777777" w:rsidR="00844579" w:rsidRDefault="00844579" w:rsidP="00844579">
      <w:pPr>
        <w:pStyle w:val="t1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This box will expand as you type.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844579" w14:paraId="0FDC9334" w14:textId="77777777" w:rsidTr="009E3617">
        <w:trPr>
          <w:trHeight w:val="1523"/>
        </w:trPr>
        <w:tc>
          <w:tcPr>
            <w:tcW w:w="9000" w:type="dxa"/>
          </w:tcPr>
          <w:p w14:paraId="732C91A6" w14:textId="77777777" w:rsidR="00844579" w:rsidRDefault="00844579" w:rsidP="00B14EAF">
            <w:pPr>
              <w:pStyle w:val="t10"/>
              <w:jc w:val="both"/>
              <w:rPr>
                <w:rFonts w:ascii="Arial" w:hAnsi="Arial" w:cs="Arial"/>
              </w:rPr>
            </w:pPr>
          </w:p>
        </w:tc>
      </w:tr>
    </w:tbl>
    <w:p w14:paraId="1C07FC26" w14:textId="77777777" w:rsidR="00844579" w:rsidRDefault="00844579" w:rsidP="00844579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7960F181" w14:textId="77777777" w:rsidR="00081A94" w:rsidRDefault="00844579" w:rsidP="00081A94">
      <w:pPr>
        <w:rPr>
          <w:rFonts w:cs="Arial"/>
          <w:sz w:val="20"/>
        </w:rPr>
      </w:pPr>
      <w:r>
        <w:rPr>
          <w:b/>
          <w:sz w:val="20"/>
        </w:rPr>
        <w:t>2. Outcome</w:t>
      </w:r>
      <w:r>
        <w:rPr>
          <w:sz w:val="20"/>
        </w:rPr>
        <w:t xml:space="preserve"> (Result of </w:t>
      </w:r>
      <w:r w:rsidR="00361CCF">
        <w:rPr>
          <w:sz w:val="20"/>
        </w:rPr>
        <w:t>exposure)</w:t>
      </w:r>
      <w:r>
        <w:rPr>
          <w:sz w:val="20"/>
        </w:rPr>
        <w:t xml:space="preserve">   Fatality </w:t>
      </w:r>
      <w:r w:rsidR="00D766C5">
        <w:rPr>
          <w:sz w:val="20"/>
        </w:rPr>
        <w:sym w:font="Wingdings 3" w:char="F0F1"/>
      </w:r>
      <w:r>
        <w:rPr>
          <w:rFonts w:cs="Arial"/>
          <w:sz w:val="20"/>
        </w:rPr>
        <w:t xml:space="preserve">   </w:t>
      </w:r>
      <w:r w:rsidR="00D766C5">
        <w:rPr>
          <w:rFonts w:cs="Arial"/>
          <w:sz w:val="20"/>
        </w:rPr>
        <w:t>Physical or psychological i</w:t>
      </w:r>
      <w:r>
        <w:rPr>
          <w:sz w:val="20"/>
        </w:rPr>
        <w:t xml:space="preserve">njury </w:t>
      </w:r>
      <w:r w:rsidR="00347320">
        <w:rPr>
          <w:sz w:val="20"/>
        </w:rPr>
        <w:t xml:space="preserve">to staff or student </w:t>
      </w:r>
      <w:r w:rsidR="00D766C5">
        <w:rPr>
          <w:sz w:val="20"/>
        </w:rPr>
        <w:sym w:font="Wingdings 3" w:char="F0F1"/>
      </w:r>
      <w:r>
        <w:rPr>
          <w:rFonts w:cs="Arial"/>
          <w:sz w:val="20"/>
        </w:rPr>
        <w:t xml:space="preserve">   </w:t>
      </w:r>
      <w:r>
        <w:rPr>
          <w:sz w:val="20"/>
        </w:rPr>
        <w:t xml:space="preserve">Disease </w:t>
      </w:r>
      <w:r w:rsidR="00D766C5">
        <w:rPr>
          <w:sz w:val="20"/>
        </w:rPr>
        <w:sym w:font="Wingdings 3" w:char="F0F1"/>
      </w:r>
      <w:r>
        <w:rPr>
          <w:rFonts w:cs="Arial"/>
          <w:sz w:val="20"/>
        </w:rPr>
        <w:t xml:space="preserve">   </w:t>
      </w:r>
    </w:p>
    <w:p w14:paraId="171DC871" w14:textId="77777777" w:rsidR="00081A94" w:rsidRPr="00081A94" w:rsidRDefault="00081A94" w:rsidP="00081A94">
      <w:pPr>
        <w:rPr>
          <w:rFonts w:ascii="Calibri" w:eastAsia="Calibri" w:hAnsi="Calibri" w:cs="Times New Roman"/>
          <w:lang w:eastAsia="en-US"/>
        </w:rPr>
      </w:pPr>
      <w:r>
        <w:t>Matrix - Table of risk rating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520"/>
        <w:gridCol w:w="1505"/>
        <w:gridCol w:w="1503"/>
        <w:gridCol w:w="1504"/>
        <w:gridCol w:w="1578"/>
      </w:tblGrid>
      <w:tr w:rsidR="00081A94" w:rsidRPr="00081A94" w14:paraId="0EEE79FE" w14:textId="77777777" w:rsidTr="00081A94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6426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027C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327A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81A94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LIKELIHOOD OF EXPOSURE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4D96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01B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1A94" w:rsidRPr="00081A94" w14:paraId="276C8C40" w14:textId="77777777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B440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1A94">
              <w:rPr>
                <w:rFonts w:ascii="Calibri" w:eastAsia="Calibri" w:hAnsi="Calibri" w:cs="Times New Roman"/>
                <w:b/>
                <w:bCs/>
              </w:rPr>
              <w:t>CONSEQUENCES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F72F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Almost never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8A55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Unlikely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CAED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Possible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BD3E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Likely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B084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Almost certain </w:t>
            </w:r>
          </w:p>
        </w:tc>
      </w:tr>
      <w:tr w:rsidR="00081A94" w:rsidRPr="00081A94" w14:paraId="4CCDCBC0" w14:textId="77777777" w:rsidTr="00081A94">
        <w:trPr>
          <w:trHeight w:val="37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33FE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Insignificant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485A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Very Low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7D90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 Very </w:t>
            </w:r>
            <w:r w:rsidRPr="00081A94">
              <w:rPr>
                <w:rFonts w:ascii="Calibri" w:eastAsia="Calibri" w:hAnsi="Calibri" w:cs="Times New Roman"/>
                <w:shd w:val="clear" w:color="auto" w:fill="8DB3E2"/>
              </w:rPr>
              <w:t>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C120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Low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AADC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4 Low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A9A4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5 Medium</w:t>
            </w:r>
          </w:p>
        </w:tc>
      </w:tr>
      <w:tr w:rsidR="00081A94" w:rsidRPr="00081A94" w14:paraId="475B2ACF" w14:textId="77777777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500E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Minor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F19E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1Very  Low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0DA4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Low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4536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6 Medium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138B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8 Medium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76B1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10 High</w:t>
            </w:r>
          </w:p>
        </w:tc>
      </w:tr>
      <w:tr w:rsidR="00081A94" w:rsidRPr="00081A94" w14:paraId="0CCD1C34" w14:textId="77777777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1E1F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Moderate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335A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 Low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BDFE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6 Medium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78E4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9 Medium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7E78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12 High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B1EA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15 High</w:t>
            </w:r>
          </w:p>
        </w:tc>
      </w:tr>
      <w:tr w:rsidR="00081A94" w:rsidRPr="00081A94" w14:paraId="36E97895" w14:textId="77777777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A13A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Major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F999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4 Medium </w:t>
            </w:r>
            <w:r w:rsidRPr="00081A94">
              <w:rPr>
                <w:rFonts w:ascii="Calibri" w:eastAsia="Calibri" w:hAnsi="Calibri" w:cs="Times New Roman"/>
                <w:color w:val="FFFF00"/>
              </w:rPr>
              <w:t xml:space="preserve">     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4004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8 Medium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C6B3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12 High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946D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16 High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D372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20 Extreme</w:t>
            </w:r>
          </w:p>
        </w:tc>
      </w:tr>
      <w:tr w:rsidR="00081A94" w:rsidRPr="00081A94" w14:paraId="5DB81230" w14:textId="77777777" w:rsidTr="00081A94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C080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Catastrophic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B635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12 High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E293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10 High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FAA5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 xml:space="preserve">15 Extreme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4C3A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20 Extreme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476E" w14:textId="77777777" w:rsidR="00081A94" w:rsidRPr="00081A94" w:rsidRDefault="00081A94" w:rsidP="00081A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A94">
              <w:rPr>
                <w:rFonts w:ascii="Calibri" w:eastAsia="Calibri" w:hAnsi="Calibri" w:cs="Times New Roman"/>
              </w:rPr>
              <w:t>25 Extreme</w:t>
            </w:r>
          </w:p>
        </w:tc>
      </w:tr>
    </w:tbl>
    <w:p w14:paraId="799EA35C" w14:textId="77777777" w:rsidR="00081A94" w:rsidRPr="00081A94" w:rsidRDefault="00081A94" w:rsidP="00081A94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  <w:r w:rsidRPr="00081A94">
        <w:rPr>
          <w:rFonts w:ascii="Calibri" w:eastAsia="Calibri" w:hAnsi="Calibri" w:cs="Times New Roman"/>
          <w:sz w:val="16"/>
          <w:szCs w:val="16"/>
          <w:lang w:eastAsia="en-US"/>
        </w:rPr>
        <w:t xml:space="preserve">2016 matrix </w:t>
      </w:r>
    </w:p>
    <w:p w14:paraId="55EDFE27" w14:textId="77777777" w:rsidR="00081A94" w:rsidRPr="00081A94" w:rsidRDefault="00081A94" w:rsidP="00081A94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263BF037" w14:textId="77777777" w:rsidR="00844579" w:rsidRDefault="00D766C5" w:rsidP="00844579">
      <w:pPr>
        <w:rPr>
          <w:rFonts w:cs="Arial"/>
          <w:sz w:val="20"/>
        </w:rPr>
      </w:pPr>
      <w:r>
        <w:rPr>
          <w:rFonts w:cs="Arial"/>
          <w:sz w:val="20"/>
        </w:rPr>
        <w:t>Near hit/miss</w:t>
      </w:r>
      <w:r>
        <w:rPr>
          <w:rFonts w:cs="Arial"/>
          <w:sz w:val="20"/>
        </w:rPr>
        <w:sym w:font="Wingdings 3" w:char="F0F1"/>
      </w:r>
      <w:r>
        <w:rPr>
          <w:rFonts w:cs="Arial"/>
          <w:sz w:val="20"/>
        </w:rPr>
        <w:t xml:space="preserve">  </w:t>
      </w:r>
      <w:r w:rsidR="00844579">
        <w:rPr>
          <w:sz w:val="20"/>
        </w:rPr>
        <w:t xml:space="preserve">Damage to </w:t>
      </w:r>
      <w:r w:rsidR="006A7D69">
        <w:rPr>
          <w:sz w:val="20"/>
        </w:rPr>
        <w:t>machinery/</w:t>
      </w:r>
      <w:r w:rsidR="00361CCF">
        <w:rPr>
          <w:sz w:val="20"/>
        </w:rPr>
        <w:t>property etc</w:t>
      </w:r>
      <w:r w:rsidR="006A7D69">
        <w:rPr>
          <w:sz w:val="20"/>
        </w:rPr>
        <w:t xml:space="preserve"> </w:t>
      </w:r>
      <w:r>
        <w:rPr>
          <w:sz w:val="20"/>
        </w:rPr>
        <w:sym w:font="Wingdings 3" w:char="F0F1"/>
      </w:r>
      <w:r w:rsidR="00844579">
        <w:rPr>
          <w:rFonts w:cs="Arial"/>
          <w:sz w:val="20"/>
        </w:rPr>
        <w:t xml:space="preserve">    </w:t>
      </w:r>
      <w:r w:rsidR="00C07056">
        <w:rPr>
          <w:rFonts w:cs="Arial"/>
          <w:sz w:val="20"/>
        </w:rPr>
        <w:t>Brea</w:t>
      </w:r>
      <w:r w:rsidR="006A7D69">
        <w:rPr>
          <w:rFonts w:cs="Arial"/>
          <w:sz w:val="20"/>
        </w:rPr>
        <w:t xml:space="preserve">ch of legislation, prosecution, adverse publicity </w:t>
      </w:r>
      <w:r>
        <w:rPr>
          <w:rFonts w:cs="Arial"/>
          <w:sz w:val="20"/>
        </w:rPr>
        <w:sym w:font="Wingdings 3" w:char="F0F1"/>
      </w:r>
      <w:r w:rsidR="006A7D69">
        <w:rPr>
          <w:rFonts w:cs="Arial"/>
          <w:sz w:val="20"/>
        </w:rPr>
        <w:t xml:space="preserve">   </w:t>
      </w: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1147"/>
        <w:gridCol w:w="2273"/>
        <w:gridCol w:w="2070"/>
        <w:gridCol w:w="3644"/>
      </w:tblGrid>
      <w:tr w:rsidR="005D695E" w:rsidRPr="00BE2B51" w14:paraId="67E6BBD0" w14:textId="77777777" w:rsidTr="00C07056">
        <w:tc>
          <w:tcPr>
            <w:tcW w:w="9224" w:type="dxa"/>
            <w:gridSpan w:val="5"/>
          </w:tcPr>
          <w:p w14:paraId="647B43D9" w14:textId="77777777" w:rsidR="005D695E" w:rsidRPr="00BE2B51" w:rsidRDefault="002F74E9" w:rsidP="00353191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D695E">
              <w:rPr>
                <w:b/>
                <w:sz w:val="20"/>
              </w:rPr>
              <w:t xml:space="preserve"> </w:t>
            </w:r>
            <w:r w:rsidR="005D695E" w:rsidRPr="00BE2B51">
              <w:rPr>
                <w:b/>
                <w:sz w:val="20"/>
              </w:rPr>
              <w:t>Definition of terms</w:t>
            </w:r>
          </w:p>
        </w:tc>
      </w:tr>
      <w:tr w:rsidR="005D695E" w:rsidRPr="00BE2B51" w14:paraId="76D2D895" w14:textId="77777777" w:rsidTr="00C07056">
        <w:trPr>
          <w:gridBefore w:val="1"/>
          <w:wBefore w:w="90" w:type="dxa"/>
        </w:trPr>
        <w:tc>
          <w:tcPr>
            <w:tcW w:w="3420" w:type="dxa"/>
            <w:gridSpan w:val="2"/>
          </w:tcPr>
          <w:p w14:paraId="19C00E8E" w14:textId="77777777" w:rsidR="005D695E" w:rsidRPr="00BE2B51" w:rsidRDefault="005D695E" w:rsidP="00353191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b/>
                <w:sz w:val="20"/>
              </w:rPr>
              <w:t>Likelihood of occurrence</w:t>
            </w:r>
          </w:p>
        </w:tc>
        <w:tc>
          <w:tcPr>
            <w:tcW w:w="5714" w:type="dxa"/>
            <w:gridSpan w:val="2"/>
          </w:tcPr>
          <w:p w14:paraId="77FB17F4" w14:textId="77777777" w:rsidR="005D695E" w:rsidRPr="00BE2B51" w:rsidRDefault="005D695E" w:rsidP="00353191">
            <w:pPr>
              <w:spacing w:before="20" w:after="20"/>
              <w:rPr>
                <w:b/>
                <w:sz w:val="20"/>
              </w:rPr>
            </w:pPr>
            <w:r w:rsidRPr="00BE2B51">
              <w:rPr>
                <w:b/>
                <w:sz w:val="20"/>
              </w:rPr>
              <w:t>Consequence/Impact</w:t>
            </w:r>
          </w:p>
        </w:tc>
      </w:tr>
      <w:tr w:rsidR="005D695E" w:rsidRPr="00BE2B51" w14:paraId="4A87BFF6" w14:textId="77777777" w:rsidTr="00C07056">
        <w:trPr>
          <w:gridBefore w:val="1"/>
          <w:wBefore w:w="90" w:type="dxa"/>
        </w:trPr>
        <w:tc>
          <w:tcPr>
            <w:tcW w:w="1147" w:type="dxa"/>
          </w:tcPr>
          <w:p w14:paraId="11CBD088" w14:textId="77777777"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RARE</w:t>
            </w:r>
          </w:p>
        </w:tc>
        <w:tc>
          <w:tcPr>
            <w:tcW w:w="2273" w:type="dxa"/>
          </w:tcPr>
          <w:p w14:paraId="530BA362" w14:textId="77777777"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Likely to occur only in very exceptional circumstances</w:t>
            </w:r>
          </w:p>
        </w:tc>
        <w:tc>
          <w:tcPr>
            <w:tcW w:w="2070" w:type="dxa"/>
          </w:tcPr>
          <w:p w14:paraId="0087C65D" w14:textId="77777777"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INSIGNIFICANT</w:t>
            </w:r>
          </w:p>
        </w:tc>
        <w:tc>
          <w:tcPr>
            <w:tcW w:w="3644" w:type="dxa"/>
          </w:tcPr>
          <w:p w14:paraId="73D19681" w14:textId="36471FBD"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No personal injury</w:t>
            </w:r>
            <w:r w:rsidR="00971561">
              <w:rPr>
                <w:sz w:val="16"/>
                <w:szCs w:val="16"/>
              </w:rPr>
              <w:t xml:space="preserve">. No adverse publicity </w:t>
            </w:r>
          </w:p>
        </w:tc>
      </w:tr>
      <w:tr w:rsidR="005D695E" w:rsidRPr="00BE2B51" w14:paraId="418DC16D" w14:textId="77777777" w:rsidTr="00C07056">
        <w:trPr>
          <w:gridBefore w:val="1"/>
          <w:wBefore w:w="90" w:type="dxa"/>
        </w:trPr>
        <w:tc>
          <w:tcPr>
            <w:tcW w:w="1147" w:type="dxa"/>
          </w:tcPr>
          <w:p w14:paraId="54DC115D" w14:textId="77777777"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UNLIKELY</w:t>
            </w:r>
          </w:p>
        </w:tc>
        <w:tc>
          <w:tcPr>
            <w:tcW w:w="2273" w:type="dxa"/>
          </w:tcPr>
          <w:p w14:paraId="19930430" w14:textId="77777777"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Could occur at some time</w:t>
            </w:r>
          </w:p>
        </w:tc>
        <w:tc>
          <w:tcPr>
            <w:tcW w:w="2070" w:type="dxa"/>
          </w:tcPr>
          <w:p w14:paraId="38147264" w14:textId="77777777"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MINOR</w:t>
            </w:r>
          </w:p>
        </w:tc>
        <w:tc>
          <w:tcPr>
            <w:tcW w:w="3644" w:type="dxa"/>
          </w:tcPr>
          <w:p w14:paraId="03752EB6" w14:textId="20B3DFCE"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Minor personal </w:t>
            </w:r>
            <w:proofErr w:type="gramStart"/>
            <w:r w:rsidRPr="00BE2B51">
              <w:rPr>
                <w:sz w:val="16"/>
                <w:szCs w:val="16"/>
              </w:rPr>
              <w:t xml:space="preserve">injury </w:t>
            </w:r>
            <w:r w:rsidR="00971561">
              <w:rPr>
                <w:sz w:val="16"/>
                <w:szCs w:val="16"/>
              </w:rPr>
              <w:t>.</w:t>
            </w:r>
            <w:proofErr w:type="gramEnd"/>
            <w:r w:rsidR="00971561">
              <w:rPr>
                <w:sz w:val="16"/>
                <w:szCs w:val="16"/>
              </w:rPr>
              <w:t xml:space="preserve"> Minor adverse publicity</w:t>
            </w:r>
          </w:p>
        </w:tc>
      </w:tr>
      <w:tr w:rsidR="005D695E" w:rsidRPr="00BE2B51" w14:paraId="4923C259" w14:textId="77777777" w:rsidTr="00C07056">
        <w:trPr>
          <w:gridBefore w:val="1"/>
          <w:wBefore w:w="90" w:type="dxa"/>
        </w:trPr>
        <w:tc>
          <w:tcPr>
            <w:tcW w:w="1147" w:type="dxa"/>
          </w:tcPr>
          <w:p w14:paraId="76424D1C" w14:textId="77777777"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POSSIBLE</w:t>
            </w:r>
          </w:p>
        </w:tc>
        <w:tc>
          <w:tcPr>
            <w:tcW w:w="2273" w:type="dxa"/>
          </w:tcPr>
          <w:p w14:paraId="68951531" w14:textId="77777777"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May occur at some time</w:t>
            </w:r>
          </w:p>
        </w:tc>
        <w:tc>
          <w:tcPr>
            <w:tcW w:w="2070" w:type="dxa"/>
          </w:tcPr>
          <w:p w14:paraId="3A5AF9E7" w14:textId="77777777"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 xml:space="preserve">MODERATE </w:t>
            </w:r>
          </w:p>
        </w:tc>
        <w:tc>
          <w:tcPr>
            <w:tcW w:w="3644" w:type="dxa"/>
          </w:tcPr>
          <w:p w14:paraId="4F31EB7C" w14:textId="77777777"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Serious personal injury – </w:t>
            </w:r>
            <w:r w:rsidR="005F5015">
              <w:rPr>
                <w:sz w:val="16"/>
                <w:szCs w:val="16"/>
              </w:rPr>
              <w:t xml:space="preserve">Adverse publicity </w:t>
            </w:r>
          </w:p>
        </w:tc>
      </w:tr>
      <w:tr w:rsidR="005D695E" w:rsidRPr="00BE2B51" w14:paraId="52C06E74" w14:textId="77777777" w:rsidTr="00C07056">
        <w:trPr>
          <w:gridBefore w:val="1"/>
          <w:wBefore w:w="90" w:type="dxa"/>
        </w:trPr>
        <w:tc>
          <w:tcPr>
            <w:tcW w:w="1147" w:type="dxa"/>
          </w:tcPr>
          <w:p w14:paraId="7BE3A30D" w14:textId="77777777"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LIKELY</w:t>
            </w:r>
          </w:p>
        </w:tc>
        <w:tc>
          <w:tcPr>
            <w:tcW w:w="2273" w:type="dxa"/>
          </w:tcPr>
          <w:p w14:paraId="66F317F1" w14:textId="77777777"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Will probably occur at least once</w:t>
            </w:r>
          </w:p>
        </w:tc>
        <w:tc>
          <w:tcPr>
            <w:tcW w:w="2070" w:type="dxa"/>
          </w:tcPr>
          <w:p w14:paraId="16EA59E3" w14:textId="77777777"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MAJOR</w:t>
            </w:r>
          </w:p>
        </w:tc>
        <w:tc>
          <w:tcPr>
            <w:tcW w:w="3644" w:type="dxa"/>
          </w:tcPr>
          <w:p w14:paraId="37870B11" w14:textId="09BA1CB9"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Mu</w:t>
            </w:r>
            <w:r w:rsidR="005F5015">
              <w:rPr>
                <w:sz w:val="16"/>
                <w:szCs w:val="16"/>
              </w:rPr>
              <w:t xml:space="preserve">ltiple Serious Personal </w:t>
            </w:r>
            <w:proofErr w:type="gramStart"/>
            <w:r w:rsidR="005F5015">
              <w:rPr>
                <w:sz w:val="16"/>
                <w:szCs w:val="16"/>
              </w:rPr>
              <w:t>Injury  or</w:t>
            </w:r>
            <w:proofErr w:type="gramEnd"/>
            <w:r w:rsidR="005F5015">
              <w:rPr>
                <w:sz w:val="16"/>
                <w:szCs w:val="16"/>
              </w:rPr>
              <w:t xml:space="preserve"> significant </w:t>
            </w:r>
            <w:r w:rsidR="00971561">
              <w:rPr>
                <w:sz w:val="16"/>
                <w:szCs w:val="16"/>
              </w:rPr>
              <w:t xml:space="preserve">Adverse Publicity and </w:t>
            </w:r>
            <w:r w:rsidR="005F5015">
              <w:rPr>
                <w:sz w:val="16"/>
                <w:szCs w:val="16"/>
              </w:rPr>
              <w:t xml:space="preserve">damage </w:t>
            </w:r>
          </w:p>
        </w:tc>
      </w:tr>
      <w:tr w:rsidR="005D695E" w:rsidRPr="00BE2B51" w14:paraId="12B557EC" w14:textId="77777777" w:rsidTr="00C07056">
        <w:trPr>
          <w:gridBefore w:val="1"/>
          <w:wBefore w:w="90" w:type="dxa"/>
        </w:trPr>
        <w:tc>
          <w:tcPr>
            <w:tcW w:w="1147" w:type="dxa"/>
          </w:tcPr>
          <w:p w14:paraId="3B5A4BD5" w14:textId="77777777" w:rsidR="005D695E" w:rsidRPr="00BE2B51" w:rsidRDefault="005D695E" w:rsidP="00353191">
            <w:pPr>
              <w:spacing w:before="20" w:after="2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 xml:space="preserve">ALMOST CERTAIN </w:t>
            </w:r>
          </w:p>
        </w:tc>
        <w:tc>
          <w:tcPr>
            <w:tcW w:w="2273" w:type="dxa"/>
          </w:tcPr>
          <w:p w14:paraId="121BEF3E" w14:textId="77777777" w:rsidR="005D695E" w:rsidRPr="00BE2B51" w:rsidRDefault="005D695E" w:rsidP="005D695E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Is expected to occur in most circumstances</w:t>
            </w:r>
          </w:p>
        </w:tc>
        <w:tc>
          <w:tcPr>
            <w:tcW w:w="2070" w:type="dxa"/>
          </w:tcPr>
          <w:p w14:paraId="54B5CE3A" w14:textId="77777777" w:rsidR="005D695E" w:rsidRPr="00BE2B51" w:rsidRDefault="005D695E" w:rsidP="005D695E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SEVERE </w:t>
            </w:r>
          </w:p>
        </w:tc>
        <w:tc>
          <w:tcPr>
            <w:tcW w:w="3644" w:type="dxa"/>
          </w:tcPr>
          <w:p w14:paraId="5DB56375" w14:textId="77777777" w:rsidR="005D695E" w:rsidRPr="00BE2B51" w:rsidRDefault="005D695E" w:rsidP="005F5015">
            <w:pPr>
              <w:spacing w:before="20" w:after="2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Fatality(ies) – Government intervention </w:t>
            </w:r>
          </w:p>
        </w:tc>
      </w:tr>
    </w:tbl>
    <w:p w14:paraId="51FAB919" w14:textId="77777777" w:rsidR="00AC76AA" w:rsidRDefault="00AC76AA" w:rsidP="00844579">
      <w:pPr>
        <w:tabs>
          <w:tab w:val="left" w:leader="underscore" w:pos="14400"/>
        </w:tabs>
        <w:rPr>
          <w:sz w:val="20"/>
        </w:rPr>
      </w:pPr>
    </w:p>
    <w:p w14:paraId="1A9BCF0C" w14:textId="77777777" w:rsidR="008873CE" w:rsidRPr="00AC76AA" w:rsidRDefault="008873CE" w:rsidP="008873CE">
      <w:pPr>
        <w:pStyle w:val="Overviewtext"/>
        <w:tabs>
          <w:tab w:val="left" w:leader="underscore" w:pos="4680"/>
        </w:tabs>
        <w:spacing w:after="0"/>
        <w:rPr>
          <w:szCs w:val="24"/>
        </w:rPr>
      </w:pPr>
      <w:r w:rsidRPr="00AC76AA">
        <w:rPr>
          <w:b/>
          <w:szCs w:val="24"/>
        </w:rPr>
        <w:t>Notes to Assist in Completion of this Form</w:t>
      </w:r>
    </w:p>
    <w:p w14:paraId="6662C677" w14:textId="77777777" w:rsidR="008873CE" w:rsidRPr="00AC76AA" w:rsidRDefault="008873CE" w:rsidP="008873CE">
      <w:pPr>
        <w:pStyle w:val="Overviewtext"/>
        <w:tabs>
          <w:tab w:val="left" w:pos="2160"/>
          <w:tab w:val="left" w:pos="6840"/>
        </w:tabs>
        <w:spacing w:after="60"/>
        <w:rPr>
          <w:b/>
          <w:szCs w:val="24"/>
        </w:rPr>
      </w:pPr>
      <w:r w:rsidRPr="00AC76AA">
        <w:rPr>
          <w:b/>
          <w:szCs w:val="24"/>
        </w:rPr>
        <w:t xml:space="preserve">Instruction and Key (Rating) for Risk Identification and Assessment   </w:t>
      </w:r>
    </w:p>
    <w:p w14:paraId="7664AB87" w14:textId="77777777" w:rsidR="008873CE" w:rsidRPr="00AC76AA" w:rsidRDefault="008873CE" w:rsidP="008873CE">
      <w:pPr>
        <w:spacing w:after="60"/>
        <w:rPr>
          <w:b/>
          <w:sz w:val="24"/>
          <w:szCs w:val="24"/>
          <w:u w:val="single"/>
        </w:rPr>
      </w:pPr>
      <w:r w:rsidRPr="00AC76AA">
        <w:rPr>
          <w:b/>
          <w:sz w:val="24"/>
          <w:szCs w:val="24"/>
          <w:u w:val="single"/>
        </w:rPr>
        <w:t>Instructions</w:t>
      </w:r>
    </w:p>
    <w:p w14:paraId="0F155441" w14:textId="77777777" w:rsidR="008873CE" w:rsidRPr="00C07056" w:rsidRDefault="008873CE" w:rsidP="008873CE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b/>
          <w:sz w:val="20"/>
          <w:szCs w:val="20"/>
        </w:rPr>
        <w:t>1.</w:t>
      </w:r>
      <w:r w:rsidRPr="00C07056">
        <w:rPr>
          <w:b/>
          <w:sz w:val="20"/>
          <w:szCs w:val="20"/>
        </w:rPr>
        <w:tab/>
        <w:t xml:space="preserve">Context </w:t>
      </w:r>
      <w:r w:rsidRPr="00C07056">
        <w:rPr>
          <w:sz w:val="20"/>
          <w:szCs w:val="20"/>
        </w:rPr>
        <w:t xml:space="preserve">– Explain the nature of the activity and all the factors which have the potential to impact on that </w:t>
      </w:r>
      <w:r w:rsidR="00361CCF" w:rsidRPr="00C07056">
        <w:rPr>
          <w:sz w:val="20"/>
          <w:szCs w:val="20"/>
        </w:rPr>
        <w:t xml:space="preserve">activity. </w:t>
      </w:r>
      <w:r w:rsidRPr="00C07056">
        <w:rPr>
          <w:sz w:val="20"/>
          <w:szCs w:val="20"/>
        </w:rPr>
        <w:t>The persons involved, their level of experience or training, environmental factors, economic constraints, geographical location, equipment used, legislative requirements etc</w:t>
      </w:r>
    </w:p>
    <w:p w14:paraId="404DFEFB" w14:textId="77777777" w:rsidR="008873CE" w:rsidRPr="00C07056" w:rsidRDefault="008873CE" w:rsidP="008873CE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sz w:val="20"/>
          <w:szCs w:val="20"/>
        </w:rPr>
        <w:t xml:space="preserve"> </w:t>
      </w:r>
      <w:r w:rsidR="00361CCF">
        <w:rPr>
          <w:b/>
          <w:sz w:val="20"/>
          <w:szCs w:val="20"/>
        </w:rPr>
        <w:t>2.</w:t>
      </w:r>
      <w:r w:rsidR="00361CCF" w:rsidRPr="00C07056">
        <w:rPr>
          <w:b/>
          <w:sz w:val="20"/>
          <w:szCs w:val="20"/>
        </w:rPr>
        <w:t xml:space="preserve"> Outcome </w:t>
      </w:r>
      <w:r w:rsidR="00361CCF" w:rsidRPr="00C07056">
        <w:rPr>
          <w:sz w:val="20"/>
          <w:szCs w:val="20"/>
        </w:rPr>
        <w:t>–</w:t>
      </w:r>
      <w:r w:rsidRPr="00C07056">
        <w:rPr>
          <w:sz w:val="20"/>
          <w:szCs w:val="20"/>
        </w:rPr>
        <w:t xml:space="preserve"> </w:t>
      </w:r>
      <w:r w:rsidR="00361CCF" w:rsidRPr="00C07056">
        <w:rPr>
          <w:sz w:val="20"/>
          <w:szCs w:val="20"/>
        </w:rPr>
        <w:t>Identify all</w:t>
      </w:r>
      <w:r w:rsidRPr="00C07056">
        <w:rPr>
          <w:sz w:val="20"/>
          <w:szCs w:val="20"/>
        </w:rPr>
        <w:t xml:space="preserve"> possible </w:t>
      </w:r>
      <w:r w:rsidR="00361CCF" w:rsidRPr="00C07056">
        <w:rPr>
          <w:sz w:val="20"/>
          <w:szCs w:val="20"/>
        </w:rPr>
        <w:t>outcomes including</w:t>
      </w:r>
      <w:r w:rsidRPr="00C07056">
        <w:rPr>
          <w:sz w:val="20"/>
          <w:szCs w:val="20"/>
        </w:rPr>
        <w:t xml:space="preserve"> worst case scenario.  You can </w:t>
      </w:r>
      <w:r w:rsidR="006A7D69" w:rsidRPr="00C07056">
        <w:rPr>
          <w:sz w:val="20"/>
          <w:szCs w:val="20"/>
        </w:rPr>
        <w:t>identify more than one outcome</w:t>
      </w:r>
    </w:p>
    <w:p w14:paraId="0B3BB3F6" w14:textId="77777777" w:rsidR="005D695E" w:rsidRPr="00C07056" w:rsidRDefault="00361CCF" w:rsidP="00C07056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AC76AA">
        <w:rPr>
          <w:b/>
          <w:sz w:val="24"/>
          <w:szCs w:val="24"/>
        </w:rPr>
        <w:t>3</w:t>
      </w:r>
      <w:r w:rsidRPr="00C07056">
        <w:rPr>
          <w:b/>
          <w:sz w:val="20"/>
          <w:szCs w:val="20"/>
        </w:rPr>
        <w:t>.</w:t>
      </w:r>
      <w:r w:rsidRPr="00C07056">
        <w:rPr>
          <w:b/>
          <w:sz w:val="20"/>
          <w:szCs w:val="20"/>
        </w:rPr>
        <w:tab/>
        <w:t>Hazard/ Risk Issue</w:t>
      </w:r>
      <w:r w:rsidRPr="00C07056">
        <w:rPr>
          <w:sz w:val="20"/>
          <w:szCs w:val="20"/>
        </w:rPr>
        <w:t xml:space="preserve"> – Provide a general category for issue of concern e.g. Design</w:t>
      </w:r>
      <w:r w:rsidR="00C07056" w:rsidRPr="00C07056">
        <w:rPr>
          <w:sz w:val="20"/>
          <w:szCs w:val="20"/>
        </w:rPr>
        <w:t>, manual task, environment, process, research activity, laboratory work, field trip</w:t>
      </w:r>
      <w:r w:rsidR="00C07056">
        <w:rPr>
          <w:sz w:val="20"/>
          <w:szCs w:val="20"/>
        </w:rPr>
        <w:t>.</w:t>
      </w:r>
      <w:r w:rsidR="00C07056" w:rsidRPr="00C07056">
        <w:rPr>
          <w:sz w:val="20"/>
          <w:szCs w:val="20"/>
        </w:rPr>
        <w:t xml:space="preserve"> </w:t>
      </w:r>
      <w:r w:rsidR="00C07056" w:rsidRPr="00C07056">
        <w:rPr>
          <w:b/>
          <w:sz w:val="20"/>
          <w:szCs w:val="20"/>
        </w:rPr>
        <w:t xml:space="preserve"> </w:t>
      </w:r>
      <w:r w:rsidR="00C07056" w:rsidRPr="00C07056">
        <w:rPr>
          <w:sz w:val="20"/>
          <w:szCs w:val="20"/>
        </w:rPr>
        <w:t xml:space="preserve">Detail all things that can go wrong </w:t>
      </w:r>
      <w:r w:rsidRPr="00C07056">
        <w:rPr>
          <w:sz w:val="20"/>
          <w:szCs w:val="20"/>
        </w:rPr>
        <w:t>(causes</w:t>
      </w:r>
      <w:r w:rsidR="00C07056" w:rsidRPr="00C07056">
        <w:rPr>
          <w:sz w:val="20"/>
          <w:szCs w:val="20"/>
        </w:rPr>
        <w:t xml:space="preserve"> of </w:t>
      </w:r>
      <w:r w:rsidRPr="00C07056">
        <w:rPr>
          <w:sz w:val="20"/>
          <w:szCs w:val="20"/>
        </w:rPr>
        <w:t>injury) as</w:t>
      </w:r>
      <w:r w:rsidR="00C07056" w:rsidRPr="00C07056">
        <w:rPr>
          <w:sz w:val="20"/>
          <w:szCs w:val="20"/>
        </w:rPr>
        <w:t xml:space="preserve"> a result </w:t>
      </w:r>
      <w:r>
        <w:rPr>
          <w:sz w:val="20"/>
          <w:szCs w:val="20"/>
        </w:rPr>
        <w:t xml:space="preserve">the </w:t>
      </w:r>
      <w:r w:rsidRPr="00C07056">
        <w:rPr>
          <w:sz w:val="20"/>
          <w:szCs w:val="20"/>
        </w:rPr>
        <w:t>activity</w:t>
      </w:r>
      <w:r w:rsidR="00C07056" w:rsidRPr="00C07056">
        <w:rPr>
          <w:sz w:val="20"/>
          <w:szCs w:val="20"/>
        </w:rPr>
        <w:t xml:space="preserve"> </w:t>
      </w:r>
      <w:r w:rsidRPr="00C07056">
        <w:rPr>
          <w:sz w:val="20"/>
          <w:szCs w:val="20"/>
        </w:rPr>
        <w:t>(use</w:t>
      </w:r>
      <w:r w:rsidR="00C07056" w:rsidRPr="00C07056">
        <w:rPr>
          <w:sz w:val="20"/>
          <w:szCs w:val="20"/>
        </w:rPr>
        <w:t xml:space="preserve"> more </w:t>
      </w:r>
      <w:r w:rsidR="00C07056">
        <w:rPr>
          <w:sz w:val="20"/>
          <w:szCs w:val="20"/>
        </w:rPr>
        <w:t xml:space="preserve">  </w:t>
      </w:r>
      <w:r w:rsidR="00C07056" w:rsidRPr="00C07056">
        <w:rPr>
          <w:sz w:val="20"/>
          <w:szCs w:val="20"/>
        </w:rPr>
        <w:t>forms if necessary)</w:t>
      </w:r>
      <w:r w:rsidR="00C07056">
        <w:rPr>
          <w:sz w:val="20"/>
          <w:szCs w:val="20"/>
        </w:rPr>
        <w:t>.</w:t>
      </w:r>
      <w:r w:rsidR="00C07056" w:rsidRPr="00C07056">
        <w:rPr>
          <w:sz w:val="20"/>
          <w:szCs w:val="20"/>
        </w:rPr>
        <w:t xml:space="preserve"> You can identify several risks </w:t>
      </w:r>
      <w:r w:rsidRPr="00C07056">
        <w:rPr>
          <w:sz w:val="20"/>
          <w:szCs w:val="20"/>
        </w:rPr>
        <w:t>associated with</w:t>
      </w:r>
      <w:r w:rsidR="00C07056" w:rsidRPr="00C07056">
        <w:rPr>
          <w:sz w:val="20"/>
          <w:szCs w:val="20"/>
        </w:rPr>
        <w:t xml:space="preserve"> one hazard</w:t>
      </w:r>
      <w:r w:rsidR="008D19E0">
        <w:rPr>
          <w:sz w:val="20"/>
          <w:szCs w:val="20"/>
        </w:rPr>
        <w:t xml:space="preserve">. You can </w:t>
      </w:r>
      <w:r w:rsidR="00C07056">
        <w:rPr>
          <w:sz w:val="20"/>
          <w:szCs w:val="20"/>
        </w:rPr>
        <w:t xml:space="preserve">assess all </w:t>
      </w:r>
      <w:r w:rsidR="008D19E0">
        <w:rPr>
          <w:sz w:val="20"/>
          <w:szCs w:val="20"/>
        </w:rPr>
        <w:t xml:space="preserve">risks </w:t>
      </w:r>
      <w:r w:rsidR="00C07056">
        <w:rPr>
          <w:sz w:val="20"/>
          <w:szCs w:val="20"/>
        </w:rPr>
        <w:t xml:space="preserve">individually or as </w:t>
      </w:r>
      <w:r>
        <w:rPr>
          <w:sz w:val="20"/>
          <w:szCs w:val="20"/>
        </w:rPr>
        <w:t xml:space="preserve">a </w:t>
      </w:r>
      <w:r w:rsidRPr="00C07056">
        <w:rPr>
          <w:sz w:val="20"/>
          <w:szCs w:val="20"/>
        </w:rPr>
        <w:t>group</w:t>
      </w:r>
      <w:r w:rsidR="008D19E0">
        <w:rPr>
          <w:sz w:val="20"/>
          <w:szCs w:val="20"/>
        </w:rPr>
        <w:t xml:space="preserve"> </w:t>
      </w:r>
      <w:r>
        <w:rPr>
          <w:sz w:val="20"/>
          <w:szCs w:val="20"/>
        </w:rPr>
        <w:t>(i.e.</w:t>
      </w:r>
      <w:r w:rsidR="008D19E0">
        <w:rPr>
          <w:sz w:val="20"/>
          <w:szCs w:val="20"/>
        </w:rPr>
        <w:t xml:space="preserve"> overall subjective assessment</w:t>
      </w:r>
      <w:r>
        <w:rPr>
          <w:sz w:val="20"/>
          <w:szCs w:val="20"/>
        </w:rPr>
        <w:t>).</w:t>
      </w:r>
      <w:r w:rsidR="005D695E" w:rsidRPr="00C07056">
        <w:rPr>
          <w:sz w:val="20"/>
          <w:szCs w:val="20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10"/>
        <w:gridCol w:w="1440"/>
        <w:gridCol w:w="990"/>
        <w:gridCol w:w="900"/>
        <w:gridCol w:w="2700"/>
      </w:tblGrid>
      <w:tr w:rsidR="00D41467" w14:paraId="3FC687D4" w14:textId="77777777" w:rsidTr="00D41467">
        <w:tc>
          <w:tcPr>
            <w:tcW w:w="1728" w:type="dxa"/>
            <w:vMerge w:val="restart"/>
            <w:shd w:val="clear" w:color="auto" w:fill="FFFFCC"/>
          </w:tcPr>
          <w:p w14:paraId="0C739081" w14:textId="77777777" w:rsidR="00D41467" w:rsidRPr="00BE2B51" w:rsidRDefault="00D41467" w:rsidP="00D41467">
            <w:pPr>
              <w:spacing w:after="0"/>
              <w:rPr>
                <w:b/>
                <w:sz w:val="20"/>
              </w:rPr>
            </w:pPr>
            <w:r w:rsidRPr="00BE2B51">
              <w:rPr>
                <w:b/>
                <w:sz w:val="20"/>
              </w:rPr>
              <w:lastRenderedPageBreak/>
              <w:t xml:space="preserve">3. </w:t>
            </w:r>
            <w:r>
              <w:rPr>
                <w:b/>
                <w:sz w:val="20"/>
              </w:rPr>
              <w:t xml:space="preserve">Hazard or Risk </w:t>
            </w:r>
          </w:p>
        </w:tc>
        <w:tc>
          <w:tcPr>
            <w:tcW w:w="2610" w:type="dxa"/>
            <w:vMerge w:val="restart"/>
            <w:shd w:val="clear" w:color="auto" w:fill="FFFFCC"/>
          </w:tcPr>
          <w:p w14:paraId="487B57D0" w14:textId="7CE15432" w:rsidR="00D41467" w:rsidRPr="00BE2B51" w:rsidRDefault="00D41467" w:rsidP="00D41467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controls - design, substitution, isolation, engineering, administration, protective </w:t>
            </w:r>
            <w:proofErr w:type="gramStart"/>
            <w:r>
              <w:rPr>
                <w:b/>
                <w:sz w:val="20"/>
              </w:rPr>
              <w:t>equipment( PPE</w:t>
            </w:r>
            <w:proofErr w:type="gramEnd"/>
            <w:r w:rsidR="00971561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EE4B42F" w14:textId="77777777" w:rsidR="00D41467" w:rsidRPr="00BE2B51" w:rsidRDefault="002F74E9" w:rsidP="00D41467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</w:t>
            </w:r>
            <w:r w:rsidR="00D41467">
              <w:rPr>
                <w:b/>
                <w:sz w:val="20"/>
              </w:rPr>
              <w:t>Risk calculation</w:t>
            </w:r>
            <w:r>
              <w:rPr>
                <w:b/>
                <w:sz w:val="20"/>
              </w:rPr>
              <w:t xml:space="preserve"> using    matrix </w:t>
            </w:r>
          </w:p>
          <w:p w14:paraId="66E13EF2" w14:textId="77777777" w:rsidR="00D41467" w:rsidRPr="00BE2B51" w:rsidRDefault="00D41467" w:rsidP="00B14EA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FFFFCC"/>
          </w:tcPr>
          <w:p w14:paraId="6A38BBE1" w14:textId="77777777" w:rsidR="00D41467" w:rsidRPr="00BE2B51" w:rsidRDefault="00D41467" w:rsidP="00B14EAF">
            <w:pPr>
              <w:spacing w:after="0"/>
              <w:ind w:left="72" w:right="-108" w:hanging="180"/>
              <w:rPr>
                <w:b/>
                <w:sz w:val="16"/>
                <w:szCs w:val="16"/>
              </w:rPr>
            </w:pPr>
            <w:r w:rsidRPr="00BE2B51">
              <w:rPr>
                <w:b/>
                <w:sz w:val="16"/>
                <w:szCs w:val="16"/>
              </w:rPr>
              <w:t>Risk</w:t>
            </w:r>
          </w:p>
          <w:p w14:paraId="1D8C8B25" w14:textId="77777777" w:rsidR="00D41467" w:rsidRPr="00BE2B51" w:rsidRDefault="00D41467" w:rsidP="00B14EAF">
            <w:pPr>
              <w:spacing w:after="0"/>
              <w:ind w:left="72" w:right="-108" w:hanging="180"/>
              <w:rPr>
                <w:b/>
                <w:sz w:val="20"/>
              </w:rPr>
            </w:pPr>
            <w:r w:rsidRPr="00BE2B51">
              <w:rPr>
                <w:b/>
                <w:sz w:val="16"/>
                <w:szCs w:val="16"/>
              </w:rPr>
              <w:t xml:space="preserve"> Rating</w:t>
            </w:r>
          </w:p>
        </w:tc>
        <w:tc>
          <w:tcPr>
            <w:tcW w:w="2700" w:type="dxa"/>
            <w:vMerge w:val="restart"/>
            <w:shd w:val="clear" w:color="auto" w:fill="FFFFCC"/>
          </w:tcPr>
          <w:p w14:paraId="33C2CD34" w14:textId="77777777" w:rsidR="00D41467" w:rsidRPr="00BE2B51" w:rsidRDefault="00D41467" w:rsidP="00B14EA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Proposed additional controls </w:t>
            </w:r>
          </w:p>
          <w:p w14:paraId="534717A9" w14:textId="77777777" w:rsidR="00D41467" w:rsidRPr="00BE2B51" w:rsidRDefault="00D41467" w:rsidP="00B14EAF">
            <w:pPr>
              <w:spacing w:after="0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* = preferred control</w:t>
            </w:r>
          </w:p>
          <w:p w14:paraId="69638B14" w14:textId="77777777" w:rsidR="00D41467" w:rsidRDefault="00D41467" w:rsidP="00B14EAF">
            <w:pPr>
              <w:spacing w:after="0"/>
              <w:rPr>
                <w:sz w:val="20"/>
              </w:rPr>
            </w:pPr>
            <w:r w:rsidRPr="00BE2B51">
              <w:rPr>
                <w:sz w:val="16"/>
                <w:szCs w:val="16"/>
              </w:rPr>
              <w:t>S = short term only</w:t>
            </w:r>
            <w:r w:rsidRPr="00BE2B51">
              <w:rPr>
                <w:sz w:val="20"/>
              </w:rPr>
              <w:t xml:space="preserve"> </w:t>
            </w:r>
          </w:p>
          <w:p w14:paraId="2ADB728E" w14:textId="77777777" w:rsidR="002F74E9" w:rsidRPr="002F74E9" w:rsidRDefault="002F74E9" w:rsidP="00B14EAF">
            <w:pPr>
              <w:spacing w:after="0"/>
              <w:rPr>
                <w:sz w:val="16"/>
                <w:szCs w:val="16"/>
              </w:rPr>
            </w:pPr>
            <w:r w:rsidRPr="002F74E9">
              <w:rPr>
                <w:sz w:val="16"/>
                <w:szCs w:val="16"/>
              </w:rPr>
              <w:t xml:space="preserve">E= eliminate </w:t>
            </w:r>
          </w:p>
        </w:tc>
      </w:tr>
      <w:tr w:rsidR="00D41467" w14:paraId="72CFD409" w14:textId="77777777" w:rsidTr="00D41467">
        <w:tc>
          <w:tcPr>
            <w:tcW w:w="1728" w:type="dxa"/>
            <w:vMerge/>
          </w:tcPr>
          <w:p w14:paraId="3E55AC7A" w14:textId="77777777" w:rsidR="00D41467" w:rsidRDefault="00D41467" w:rsidP="00B14EAF"/>
        </w:tc>
        <w:tc>
          <w:tcPr>
            <w:tcW w:w="2610" w:type="dxa"/>
            <w:vMerge/>
          </w:tcPr>
          <w:p w14:paraId="77C6A3B3" w14:textId="77777777" w:rsidR="00D41467" w:rsidRDefault="00D41467" w:rsidP="00B14EAF"/>
        </w:tc>
        <w:tc>
          <w:tcPr>
            <w:tcW w:w="1440" w:type="dxa"/>
            <w:shd w:val="clear" w:color="auto" w:fill="FFFFCC"/>
          </w:tcPr>
          <w:p w14:paraId="1A831300" w14:textId="77777777" w:rsidR="00D41467" w:rsidRPr="00BE2B51" w:rsidRDefault="00D41467" w:rsidP="00B14EAF">
            <w:pPr>
              <w:spacing w:before="40" w:after="40"/>
              <w:ind w:left="-108" w:right="-108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 xml:space="preserve"> Likelihood</w:t>
            </w:r>
          </w:p>
        </w:tc>
        <w:tc>
          <w:tcPr>
            <w:tcW w:w="990" w:type="dxa"/>
            <w:shd w:val="clear" w:color="auto" w:fill="FFFFCC"/>
          </w:tcPr>
          <w:p w14:paraId="317C9BFA" w14:textId="77777777" w:rsidR="00D41467" w:rsidRPr="00BE2B51" w:rsidRDefault="00D41467" w:rsidP="00B14EAF">
            <w:pPr>
              <w:spacing w:before="40" w:after="40"/>
              <w:ind w:left="-108" w:right="-108"/>
              <w:rPr>
                <w:sz w:val="16"/>
                <w:szCs w:val="16"/>
              </w:rPr>
            </w:pPr>
            <w:r w:rsidRPr="00BE2B51">
              <w:rPr>
                <w:sz w:val="16"/>
                <w:szCs w:val="16"/>
              </w:rPr>
              <w:t>Consequence</w:t>
            </w:r>
          </w:p>
        </w:tc>
        <w:tc>
          <w:tcPr>
            <w:tcW w:w="900" w:type="dxa"/>
            <w:vMerge/>
          </w:tcPr>
          <w:p w14:paraId="14788969" w14:textId="77777777" w:rsidR="00D41467" w:rsidRDefault="00D41467" w:rsidP="00B14EAF">
            <w:pPr>
              <w:ind w:left="72"/>
            </w:pPr>
          </w:p>
        </w:tc>
        <w:tc>
          <w:tcPr>
            <w:tcW w:w="2700" w:type="dxa"/>
            <w:vMerge/>
          </w:tcPr>
          <w:p w14:paraId="6F3C2E79" w14:textId="77777777" w:rsidR="00D41467" w:rsidRDefault="00D41467" w:rsidP="00B14EAF"/>
        </w:tc>
      </w:tr>
      <w:tr w:rsidR="00D41467" w14:paraId="3639ABE8" w14:textId="77777777" w:rsidTr="00D41467">
        <w:trPr>
          <w:trHeight w:val="599"/>
        </w:trPr>
        <w:tc>
          <w:tcPr>
            <w:tcW w:w="1728" w:type="dxa"/>
          </w:tcPr>
          <w:p w14:paraId="2A0655AE" w14:textId="77777777" w:rsidR="00D41467" w:rsidRDefault="00D41467" w:rsidP="00B14EAF"/>
        </w:tc>
        <w:tc>
          <w:tcPr>
            <w:tcW w:w="2610" w:type="dxa"/>
          </w:tcPr>
          <w:p w14:paraId="5011CA27" w14:textId="77777777" w:rsidR="00D41467" w:rsidRDefault="00D41467" w:rsidP="00B14EAF"/>
        </w:tc>
        <w:tc>
          <w:tcPr>
            <w:tcW w:w="1440" w:type="dxa"/>
          </w:tcPr>
          <w:p w14:paraId="5585211E" w14:textId="77777777" w:rsidR="00D41467" w:rsidRDefault="00D41467" w:rsidP="00B14EAF"/>
        </w:tc>
        <w:tc>
          <w:tcPr>
            <w:tcW w:w="990" w:type="dxa"/>
          </w:tcPr>
          <w:p w14:paraId="6F546BC4" w14:textId="77777777" w:rsidR="00D41467" w:rsidRDefault="00D41467" w:rsidP="00B14EAF"/>
        </w:tc>
        <w:tc>
          <w:tcPr>
            <w:tcW w:w="900" w:type="dxa"/>
          </w:tcPr>
          <w:p w14:paraId="14B71F50" w14:textId="77777777" w:rsidR="00D41467" w:rsidRDefault="00D41467" w:rsidP="00B14EAF">
            <w:pPr>
              <w:ind w:left="72"/>
            </w:pPr>
          </w:p>
        </w:tc>
        <w:tc>
          <w:tcPr>
            <w:tcW w:w="2700" w:type="dxa"/>
          </w:tcPr>
          <w:p w14:paraId="5039031F" w14:textId="77777777" w:rsidR="00D41467" w:rsidRDefault="00D41467" w:rsidP="00B14EAF">
            <w:pPr>
              <w:ind w:left="540"/>
            </w:pPr>
          </w:p>
        </w:tc>
      </w:tr>
      <w:tr w:rsidR="00D41467" w14:paraId="1BCD142A" w14:textId="77777777" w:rsidTr="00D41467">
        <w:trPr>
          <w:trHeight w:val="599"/>
        </w:trPr>
        <w:tc>
          <w:tcPr>
            <w:tcW w:w="1728" w:type="dxa"/>
          </w:tcPr>
          <w:p w14:paraId="5D84AF7B" w14:textId="77777777" w:rsidR="00D41467" w:rsidRDefault="00D41467" w:rsidP="00B14EAF"/>
        </w:tc>
        <w:tc>
          <w:tcPr>
            <w:tcW w:w="2610" w:type="dxa"/>
          </w:tcPr>
          <w:p w14:paraId="464CF779" w14:textId="77777777" w:rsidR="00D41467" w:rsidRDefault="00D41467" w:rsidP="00B14EAF"/>
        </w:tc>
        <w:tc>
          <w:tcPr>
            <w:tcW w:w="1440" w:type="dxa"/>
          </w:tcPr>
          <w:p w14:paraId="11BEA51E" w14:textId="77777777" w:rsidR="00D41467" w:rsidRDefault="00D41467" w:rsidP="00B14EAF"/>
        </w:tc>
        <w:tc>
          <w:tcPr>
            <w:tcW w:w="990" w:type="dxa"/>
          </w:tcPr>
          <w:p w14:paraId="59D1204D" w14:textId="77777777" w:rsidR="00D41467" w:rsidRDefault="00D41467" w:rsidP="00B14EAF"/>
        </w:tc>
        <w:tc>
          <w:tcPr>
            <w:tcW w:w="900" w:type="dxa"/>
          </w:tcPr>
          <w:p w14:paraId="46D110D9" w14:textId="77777777" w:rsidR="00D41467" w:rsidRDefault="00D41467" w:rsidP="00B14EAF">
            <w:pPr>
              <w:ind w:left="72"/>
            </w:pPr>
          </w:p>
        </w:tc>
        <w:tc>
          <w:tcPr>
            <w:tcW w:w="2700" w:type="dxa"/>
          </w:tcPr>
          <w:p w14:paraId="5D803DBB" w14:textId="77777777" w:rsidR="00D41467" w:rsidRDefault="00D41467" w:rsidP="00B14EAF">
            <w:pPr>
              <w:ind w:left="540"/>
            </w:pPr>
          </w:p>
        </w:tc>
      </w:tr>
      <w:tr w:rsidR="00D41467" w14:paraId="11C5ABF6" w14:textId="77777777" w:rsidTr="00D41467">
        <w:trPr>
          <w:trHeight w:val="599"/>
        </w:trPr>
        <w:tc>
          <w:tcPr>
            <w:tcW w:w="1728" w:type="dxa"/>
          </w:tcPr>
          <w:p w14:paraId="258B51F2" w14:textId="77777777" w:rsidR="00D41467" w:rsidRDefault="00D41467" w:rsidP="00B14EAF"/>
        </w:tc>
        <w:tc>
          <w:tcPr>
            <w:tcW w:w="2610" w:type="dxa"/>
          </w:tcPr>
          <w:p w14:paraId="6CD37DB7" w14:textId="77777777" w:rsidR="00D41467" w:rsidRDefault="00D41467" w:rsidP="00B14EAF"/>
        </w:tc>
        <w:tc>
          <w:tcPr>
            <w:tcW w:w="1440" w:type="dxa"/>
          </w:tcPr>
          <w:p w14:paraId="088AB64B" w14:textId="77777777" w:rsidR="00D41467" w:rsidRDefault="00D41467" w:rsidP="00B14EAF"/>
        </w:tc>
        <w:tc>
          <w:tcPr>
            <w:tcW w:w="990" w:type="dxa"/>
          </w:tcPr>
          <w:p w14:paraId="4C80026F" w14:textId="77777777" w:rsidR="00D41467" w:rsidRDefault="00D41467" w:rsidP="00B14EAF"/>
        </w:tc>
        <w:tc>
          <w:tcPr>
            <w:tcW w:w="900" w:type="dxa"/>
          </w:tcPr>
          <w:p w14:paraId="65EA3616" w14:textId="77777777" w:rsidR="00D41467" w:rsidRDefault="00D41467" w:rsidP="00B14EAF">
            <w:pPr>
              <w:ind w:left="72"/>
            </w:pPr>
          </w:p>
        </w:tc>
        <w:tc>
          <w:tcPr>
            <w:tcW w:w="2700" w:type="dxa"/>
          </w:tcPr>
          <w:p w14:paraId="6529DB0F" w14:textId="77777777" w:rsidR="00D41467" w:rsidRDefault="00D41467" w:rsidP="00B14EAF">
            <w:pPr>
              <w:ind w:left="540"/>
            </w:pPr>
          </w:p>
        </w:tc>
      </w:tr>
      <w:tr w:rsidR="002F74E9" w14:paraId="2B15EAB6" w14:textId="77777777" w:rsidTr="00D41467">
        <w:trPr>
          <w:trHeight w:val="599"/>
        </w:trPr>
        <w:tc>
          <w:tcPr>
            <w:tcW w:w="1728" w:type="dxa"/>
          </w:tcPr>
          <w:p w14:paraId="6762CA37" w14:textId="77777777" w:rsidR="002F74E9" w:rsidRDefault="002F74E9" w:rsidP="00B14EAF"/>
        </w:tc>
        <w:tc>
          <w:tcPr>
            <w:tcW w:w="2610" w:type="dxa"/>
          </w:tcPr>
          <w:p w14:paraId="53F4959E" w14:textId="77777777" w:rsidR="002F74E9" w:rsidRDefault="002F74E9" w:rsidP="00B14EAF"/>
        </w:tc>
        <w:tc>
          <w:tcPr>
            <w:tcW w:w="1440" w:type="dxa"/>
          </w:tcPr>
          <w:p w14:paraId="691CAEFB" w14:textId="77777777" w:rsidR="002F74E9" w:rsidRDefault="002F74E9" w:rsidP="00B14EAF"/>
        </w:tc>
        <w:tc>
          <w:tcPr>
            <w:tcW w:w="990" w:type="dxa"/>
          </w:tcPr>
          <w:p w14:paraId="0C71B232" w14:textId="77777777" w:rsidR="002F74E9" w:rsidRDefault="002F74E9" w:rsidP="00B14EAF"/>
        </w:tc>
        <w:tc>
          <w:tcPr>
            <w:tcW w:w="900" w:type="dxa"/>
          </w:tcPr>
          <w:p w14:paraId="00CDE7EF" w14:textId="77777777" w:rsidR="002F74E9" w:rsidRDefault="002F74E9" w:rsidP="00B14EAF">
            <w:pPr>
              <w:ind w:left="72"/>
            </w:pPr>
          </w:p>
        </w:tc>
        <w:tc>
          <w:tcPr>
            <w:tcW w:w="2700" w:type="dxa"/>
          </w:tcPr>
          <w:p w14:paraId="76475F0A" w14:textId="77777777" w:rsidR="002F74E9" w:rsidRDefault="002F74E9" w:rsidP="00B14EAF">
            <w:pPr>
              <w:ind w:left="540"/>
            </w:pPr>
          </w:p>
        </w:tc>
      </w:tr>
      <w:tr w:rsidR="002F74E9" w14:paraId="72197F0B" w14:textId="77777777" w:rsidTr="00D41467">
        <w:trPr>
          <w:trHeight w:val="599"/>
        </w:trPr>
        <w:tc>
          <w:tcPr>
            <w:tcW w:w="1728" w:type="dxa"/>
          </w:tcPr>
          <w:p w14:paraId="02DA12AD" w14:textId="77777777" w:rsidR="002F74E9" w:rsidRDefault="002F74E9" w:rsidP="00B14EAF"/>
        </w:tc>
        <w:tc>
          <w:tcPr>
            <w:tcW w:w="2610" w:type="dxa"/>
          </w:tcPr>
          <w:p w14:paraId="030B2010" w14:textId="77777777" w:rsidR="002F74E9" w:rsidRDefault="002F74E9" w:rsidP="00B14EAF"/>
        </w:tc>
        <w:tc>
          <w:tcPr>
            <w:tcW w:w="1440" w:type="dxa"/>
          </w:tcPr>
          <w:p w14:paraId="5CD9B58B" w14:textId="77777777" w:rsidR="002F74E9" w:rsidRDefault="002F74E9" w:rsidP="00B14EAF"/>
        </w:tc>
        <w:tc>
          <w:tcPr>
            <w:tcW w:w="990" w:type="dxa"/>
          </w:tcPr>
          <w:p w14:paraId="27167B05" w14:textId="77777777" w:rsidR="002F74E9" w:rsidRDefault="002F74E9" w:rsidP="00B14EAF"/>
        </w:tc>
        <w:tc>
          <w:tcPr>
            <w:tcW w:w="900" w:type="dxa"/>
          </w:tcPr>
          <w:p w14:paraId="247A45BC" w14:textId="77777777" w:rsidR="002F74E9" w:rsidRDefault="002F74E9" w:rsidP="00B14EAF">
            <w:pPr>
              <w:ind w:left="72"/>
            </w:pPr>
          </w:p>
        </w:tc>
        <w:tc>
          <w:tcPr>
            <w:tcW w:w="2700" w:type="dxa"/>
          </w:tcPr>
          <w:p w14:paraId="01D20BC0" w14:textId="77777777" w:rsidR="002F74E9" w:rsidRDefault="002F74E9" w:rsidP="00B14EAF">
            <w:pPr>
              <w:ind w:left="540"/>
            </w:pPr>
          </w:p>
        </w:tc>
      </w:tr>
      <w:tr w:rsidR="002F74E9" w14:paraId="689C0E55" w14:textId="77777777" w:rsidTr="00D41467">
        <w:trPr>
          <w:trHeight w:val="599"/>
        </w:trPr>
        <w:tc>
          <w:tcPr>
            <w:tcW w:w="1728" w:type="dxa"/>
          </w:tcPr>
          <w:p w14:paraId="572BAEFA" w14:textId="77777777" w:rsidR="002F74E9" w:rsidRDefault="002F74E9" w:rsidP="00B14EAF"/>
        </w:tc>
        <w:tc>
          <w:tcPr>
            <w:tcW w:w="2610" w:type="dxa"/>
          </w:tcPr>
          <w:p w14:paraId="41E47F77" w14:textId="77777777" w:rsidR="002F74E9" w:rsidRDefault="002F74E9" w:rsidP="00B14EAF"/>
        </w:tc>
        <w:tc>
          <w:tcPr>
            <w:tcW w:w="1440" w:type="dxa"/>
          </w:tcPr>
          <w:p w14:paraId="75FADF7B" w14:textId="77777777" w:rsidR="002F74E9" w:rsidRDefault="002F74E9" w:rsidP="00B14EAF"/>
        </w:tc>
        <w:tc>
          <w:tcPr>
            <w:tcW w:w="990" w:type="dxa"/>
          </w:tcPr>
          <w:p w14:paraId="345C5710" w14:textId="77777777" w:rsidR="002F74E9" w:rsidRDefault="002F74E9" w:rsidP="00B14EAF"/>
        </w:tc>
        <w:tc>
          <w:tcPr>
            <w:tcW w:w="900" w:type="dxa"/>
          </w:tcPr>
          <w:p w14:paraId="5584D182" w14:textId="77777777" w:rsidR="002F74E9" w:rsidRDefault="002F74E9" w:rsidP="00B14EAF">
            <w:pPr>
              <w:ind w:left="72"/>
            </w:pPr>
          </w:p>
        </w:tc>
        <w:tc>
          <w:tcPr>
            <w:tcW w:w="2700" w:type="dxa"/>
          </w:tcPr>
          <w:p w14:paraId="63665A1E" w14:textId="77777777" w:rsidR="002F74E9" w:rsidRDefault="002F74E9" w:rsidP="00B14EAF">
            <w:pPr>
              <w:ind w:left="540"/>
            </w:pPr>
          </w:p>
        </w:tc>
      </w:tr>
    </w:tbl>
    <w:p w14:paraId="45DEC020" w14:textId="77777777" w:rsidR="00844579" w:rsidRDefault="00844579" w:rsidP="00844579">
      <w:pPr>
        <w:pStyle w:val="Footer"/>
        <w:rPr>
          <w:i/>
          <w:sz w:val="20"/>
        </w:rPr>
      </w:pPr>
      <w:r>
        <w:rPr>
          <w:i/>
          <w:sz w:val="20"/>
        </w:rPr>
        <w:t>Add extra rows as required by pressing the tab key at the end of the last row</w:t>
      </w:r>
    </w:p>
    <w:p w14:paraId="0D7D5F06" w14:textId="77777777" w:rsidR="00844579" w:rsidRDefault="00844579" w:rsidP="00844579">
      <w:pPr>
        <w:pStyle w:val="Footer"/>
        <w:rPr>
          <w:i/>
          <w:sz w:val="20"/>
        </w:rPr>
      </w:pPr>
      <w:r>
        <w:rPr>
          <w:b/>
          <w:sz w:val="20"/>
        </w:rPr>
        <w:t>Note: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Short term controls or permanent controls must be implemented for risks of High or critical</w:t>
      </w:r>
      <w:r w:rsidR="00C07056">
        <w:rPr>
          <w:b/>
          <w:i/>
          <w:sz w:val="20"/>
        </w:rPr>
        <w:t xml:space="preserve"> </w:t>
      </w:r>
      <w:r w:rsidR="00361CCF">
        <w:rPr>
          <w:b/>
          <w:i/>
          <w:sz w:val="20"/>
        </w:rPr>
        <w:t>(Rating</w:t>
      </w:r>
      <w:r>
        <w:rPr>
          <w:b/>
          <w:i/>
          <w:sz w:val="20"/>
        </w:rPr>
        <w:t xml:space="preserve"> 12 or higher)</w:t>
      </w:r>
      <w:r>
        <w:rPr>
          <w:i/>
          <w:sz w:val="20"/>
        </w:rPr>
        <w:tab/>
      </w:r>
    </w:p>
    <w:p w14:paraId="7C537FB5" w14:textId="77777777" w:rsidR="008873CE" w:rsidRDefault="008873CE" w:rsidP="00D41467">
      <w:pPr>
        <w:pStyle w:val="Overviewtext"/>
        <w:tabs>
          <w:tab w:val="left" w:leader="underscore" w:pos="4680"/>
        </w:tabs>
        <w:spacing w:after="0"/>
        <w:rPr>
          <w:b/>
          <w:szCs w:val="24"/>
        </w:rPr>
      </w:pPr>
    </w:p>
    <w:p w14:paraId="2A573D7D" w14:textId="77777777" w:rsidR="00844579" w:rsidRPr="00AC76AA" w:rsidRDefault="00844579" w:rsidP="00844579">
      <w:pPr>
        <w:spacing w:after="60"/>
        <w:rPr>
          <w:b/>
          <w:sz w:val="24"/>
          <w:szCs w:val="24"/>
          <w:u w:val="single"/>
        </w:rPr>
      </w:pPr>
      <w:r w:rsidRPr="00AC76AA">
        <w:rPr>
          <w:b/>
          <w:sz w:val="24"/>
          <w:szCs w:val="24"/>
          <w:u w:val="single"/>
        </w:rPr>
        <w:t>Instructions</w:t>
      </w:r>
      <w:r w:rsidR="008873CE">
        <w:rPr>
          <w:b/>
          <w:sz w:val="24"/>
          <w:szCs w:val="24"/>
          <w:u w:val="single"/>
        </w:rPr>
        <w:t xml:space="preserve"> cont.</w:t>
      </w:r>
    </w:p>
    <w:p w14:paraId="6FDEAC44" w14:textId="77777777" w:rsidR="00844579" w:rsidRPr="00C07056" w:rsidRDefault="006A7D69" w:rsidP="00844579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sz w:val="20"/>
          <w:szCs w:val="20"/>
        </w:rPr>
        <w:t>.</w:t>
      </w:r>
    </w:p>
    <w:p w14:paraId="4C838DF6" w14:textId="2204F1DD" w:rsidR="008873CE" w:rsidRPr="00C07056" w:rsidRDefault="008873CE" w:rsidP="00844579">
      <w:pPr>
        <w:tabs>
          <w:tab w:val="left" w:pos="180"/>
        </w:tabs>
        <w:spacing w:after="0"/>
        <w:ind w:left="181" w:hanging="181"/>
        <w:rPr>
          <w:b/>
          <w:sz w:val="20"/>
          <w:szCs w:val="20"/>
        </w:rPr>
      </w:pPr>
      <w:r w:rsidRPr="00C07056">
        <w:rPr>
          <w:b/>
          <w:sz w:val="20"/>
          <w:szCs w:val="20"/>
        </w:rPr>
        <w:t xml:space="preserve">4. Controls </w:t>
      </w:r>
      <w:r w:rsidRPr="00C07056">
        <w:rPr>
          <w:sz w:val="20"/>
          <w:szCs w:val="20"/>
        </w:rPr>
        <w:t xml:space="preserve">– Controls may include eliminating the hazard, substituting an item or process for a less hazardous option, isolating or separating the hazard,  using administrative controls such as instructions, rules, policies, </w:t>
      </w:r>
      <w:r w:rsidR="00971561">
        <w:rPr>
          <w:sz w:val="20"/>
          <w:szCs w:val="20"/>
        </w:rPr>
        <w:t xml:space="preserve">code of conduct statements, brief and debrief </w:t>
      </w:r>
      <w:r w:rsidRPr="00C07056">
        <w:rPr>
          <w:sz w:val="20"/>
          <w:szCs w:val="20"/>
        </w:rPr>
        <w:t xml:space="preserve">procedures, training, limiting exposure, rotating people or tasks etc . </w:t>
      </w:r>
    </w:p>
    <w:p w14:paraId="6DE9E783" w14:textId="77777777" w:rsidR="00844579" w:rsidRPr="00C07056" w:rsidRDefault="008873CE" w:rsidP="00844579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b/>
          <w:sz w:val="20"/>
          <w:szCs w:val="20"/>
        </w:rPr>
        <w:t xml:space="preserve">5. </w:t>
      </w:r>
      <w:r w:rsidR="002F74E9" w:rsidRPr="00C07056">
        <w:rPr>
          <w:b/>
          <w:sz w:val="20"/>
          <w:szCs w:val="20"/>
        </w:rPr>
        <w:t xml:space="preserve">Risk </w:t>
      </w:r>
      <w:r w:rsidR="00361CCF" w:rsidRPr="00C07056">
        <w:rPr>
          <w:b/>
          <w:sz w:val="20"/>
          <w:szCs w:val="20"/>
        </w:rPr>
        <w:t>rating –</w:t>
      </w:r>
      <w:r w:rsidR="00844579" w:rsidRPr="00C07056">
        <w:rPr>
          <w:sz w:val="20"/>
          <w:szCs w:val="20"/>
        </w:rPr>
        <w:t xml:space="preserve"> Use Know Risk matrix to establish the combination or likelihood and consequence for inherent risk (number)  </w:t>
      </w:r>
    </w:p>
    <w:p w14:paraId="416381EE" w14:textId="12D7E3B5" w:rsidR="00844579" w:rsidRPr="00C07056" w:rsidRDefault="00361CCF" w:rsidP="00844579">
      <w:pPr>
        <w:tabs>
          <w:tab w:val="left" w:pos="180"/>
        </w:tabs>
        <w:spacing w:after="0"/>
        <w:ind w:left="181" w:hanging="181"/>
        <w:rPr>
          <w:sz w:val="20"/>
          <w:szCs w:val="20"/>
        </w:rPr>
      </w:pPr>
      <w:r w:rsidRPr="00C07056">
        <w:rPr>
          <w:b/>
          <w:sz w:val="20"/>
          <w:szCs w:val="20"/>
        </w:rPr>
        <w:t>6. Proposed additional control</w:t>
      </w:r>
      <w:r>
        <w:rPr>
          <w:b/>
          <w:sz w:val="20"/>
          <w:szCs w:val="20"/>
        </w:rPr>
        <w:t>.</w:t>
      </w:r>
      <w:r w:rsidRPr="00C07056">
        <w:rPr>
          <w:b/>
          <w:sz w:val="20"/>
          <w:szCs w:val="20"/>
        </w:rPr>
        <w:t xml:space="preserve"> </w:t>
      </w:r>
      <w:r w:rsidRPr="00C07056">
        <w:rPr>
          <w:sz w:val="20"/>
          <w:szCs w:val="20"/>
        </w:rPr>
        <w:t xml:space="preserve"> If risk is high you will need to identify additional short term or permanent controls to eliminate of minimise risk.  </w:t>
      </w:r>
      <w:r w:rsidR="00971561">
        <w:rPr>
          <w:sz w:val="20"/>
          <w:szCs w:val="20"/>
        </w:rPr>
        <w:t>Once submitted, your proposal will be reviewed by the DAISI CEA and Board of Directors with suggestions, alterations or approval given</w:t>
      </w:r>
      <w:r w:rsidR="002F74E9" w:rsidRPr="00C07056">
        <w:rPr>
          <w:sz w:val="20"/>
          <w:szCs w:val="20"/>
        </w:rPr>
        <w:t xml:space="preserve"> </w:t>
      </w:r>
      <w:r w:rsidR="00844579" w:rsidRPr="00C07056">
        <w:rPr>
          <w:sz w:val="20"/>
          <w:szCs w:val="20"/>
        </w:rPr>
        <w:t>(as appropriate)</w:t>
      </w:r>
    </w:p>
    <w:p w14:paraId="217C4C52" w14:textId="77777777" w:rsidR="00AC76AA" w:rsidRPr="00C07056" w:rsidRDefault="00AC76AA" w:rsidP="00844579">
      <w:pPr>
        <w:tabs>
          <w:tab w:val="left" w:pos="180"/>
        </w:tabs>
        <w:spacing w:before="120" w:after="120"/>
        <w:ind w:left="181" w:hanging="181"/>
        <w:rPr>
          <w:b/>
          <w:sz w:val="20"/>
          <w:szCs w:val="20"/>
        </w:rPr>
      </w:pPr>
    </w:p>
    <w:p w14:paraId="3888BCDB" w14:textId="77777777" w:rsidR="00BB2520" w:rsidRDefault="008873CE" w:rsidP="008873CE">
      <w:pPr>
        <w:pStyle w:val="Overviewtext"/>
        <w:tabs>
          <w:tab w:val="left" w:leader="underscore" w:pos="4680"/>
        </w:tabs>
        <w:spacing w:after="0"/>
        <w:rPr>
          <w:sz w:val="20"/>
        </w:rPr>
      </w:pPr>
      <w:r>
        <w:rPr>
          <w:sz w:val="20"/>
        </w:rPr>
        <w:t xml:space="preserve">Report sent to: </w:t>
      </w:r>
      <w:r w:rsidRPr="00DF4D2A">
        <w:rPr>
          <w:sz w:val="20"/>
        </w:rPr>
        <w:t xml:space="preserve">  </w:t>
      </w:r>
      <w:r>
        <w:rPr>
          <w:sz w:val="20"/>
        </w:rPr>
        <w:t xml:space="preserve">   </w:t>
      </w:r>
      <w:r w:rsidRPr="00DF4D2A">
        <w:rPr>
          <w:sz w:val="20"/>
        </w:rPr>
        <w:t>____/____/_____</w:t>
      </w:r>
      <w:r>
        <w:rPr>
          <w:sz w:val="20"/>
        </w:rPr>
        <w:t xml:space="preserve">                                                     Review Date: </w:t>
      </w:r>
      <w:r w:rsidRPr="00DF4D2A">
        <w:rPr>
          <w:sz w:val="20"/>
        </w:rPr>
        <w:t>____/____/___</w:t>
      </w:r>
    </w:p>
    <w:p w14:paraId="70C1F9F1" w14:textId="77777777" w:rsidR="008873CE" w:rsidRDefault="00BB2520" w:rsidP="00BB2520">
      <w:pPr>
        <w:jc w:val="right"/>
      </w:pPr>
      <w:r>
        <w:t xml:space="preserve">Version </w:t>
      </w:r>
      <w:r w:rsidR="00D50481">
        <w:t>22/1/2015</w:t>
      </w:r>
      <w:r>
        <w:t xml:space="preserve"> </w:t>
      </w:r>
    </w:p>
    <w:p w14:paraId="5C9E9154" w14:textId="77777777" w:rsidR="00CF3C3D" w:rsidRDefault="00CF3C3D" w:rsidP="00BB2520">
      <w:pPr>
        <w:jc w:val="right"/>
      </w:pPr>
      <w:r>
        <w:t xml:space="preserve">Rename 29/10/2015 </w:t>
      </w:r>
    </w:p>
    <w:p w14:paraId="4A3A2A3E" w14:textId="77777777" w:rsidR="00B506D0" w:rsidRDefault="00B506D0" w:rsidP="00BB2520">
      <w:pPr>
        <w:jc w:val="right"/>
      </w:pPr>
      <w:r>
        <w:t xml:space="preserve">Matrix change 23/11/2015 </w:t>
      </w:r>
    </w:p>
    <w:p w14:paraId="3473677D" w14:textId="77777777" w:rsidR="00361CCF" w:rsidRPr="00BB2520" w:rsidRDefault="00361CCF" w:rsidP="00BB2520">
      <w:pPr>
        <w:jc w:val="right"/>
      </w:pPr>
      <w:r>
        <w:t>Update 23/2/2016</w:t>
      </w:r>
    </w:p>
    <w:sectPr w:rsidR="00361CCF" w:rsidRPr="00BB2520" w:rsidSect="008873CE">
      <w:headerReference w:type="default" r:id="rId6"/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0670" w14:textId="77777777" w:rsidR="00A30875" w:rsidRDefault="00A30875" w:rsidP="005D695E">
      <w:pPr>
        <w:spacing w:after="0" w:line="240" w:lineRule="auto"/>
      </w:pPr>
      <w:r>
        <w:separator/>
      </w:r>
    </w:p>
  </w:endnote>
  <w:endnote w:type="continuationSeparator" w:id="0">
    <w:p w14:paraId="0A9347A8" w14:textId="77777777" w:rsidR="00A30875" w:rsidRDefault="00A30875" w:rsidP="005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845E" w14:textId="77777777" w:rsidR="00A30875" w:rsidRDefault="00A30875" w:rsidP="005D695E">
      <w:pPr>
        <w:spacing w:after="0" w:line="240" w:lineRule="auto"/>
      </w:pPr>
      <w:r>
        <w:separator/>
      </w:r>
    </w:p>
  </w:footnote>
  <w:footnote w:type="continuationSeparator" w:id="0">
    <w:p w14:paraId="19326651" w14:textId="77777777" w:rsidR="00A30875" w:rsidRDefault="00A30875" w:rsidP="005D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8228" w14:textId="0A18121F" w:rsidR="005D695E" w:rsidRDefault="00971561">
    <w:pPr>
      <w:pStyle w:val="Header"/>
    </w:pPr>
    <w:r>
      <w:t xml:space="preserve">DAISI’s </w:t>
    </w:r>
    <w:r w:rsidR="00CF3C3D">
      <w:t xml:space="preserve">HAZARD </w:t>
    </w:r>
    <w:r w:rsidR="005D695E">
      <w:t xml:space="preserve">RISK ASSESSMENT FORM </w:t>
    </w:r>
  </w:p>
  <w:p w14:paraId="0FCA2242" w14:textId="77777777" w:rsidR="005D695E" w:rsidRDefault="005D6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8"/>
    <w:rsid w:val="000165DE"/>
    <w:rsid w:val="00081A94"/>
    <w:rsid w:val="00094B08"/>
    <w:rsid w:val="00133801"/>
    <w:rsid w:val="001433DF"/>
    <w:rsid w:val="001852B4"/>
    <w:rsid w:val="002A62EA"/>
    <w:rsid w:val="002C3C17"/>
    <w:rsid w:val="002F74E9"/>
    <w:rsid w:val="00347320"/>
    <w:rsid w:val="00361CCF"/>
    <w:rsid w:val="00395478"/>
    <w:rsid w:val="00552FDF"/>
    <w:rsid w:val="005D695E"/>
    <w:rsid w:val="005F07A8"/>
    <w:rsid w:val="005F5015"/>
    <w:rsid w:val="006A0D45"/>
    <w:rsid w:val="006A7D69"/>
    <w:rsid w:val="007742BD"/>
    <w:rsid w:val="00831AE3"/>
    <w:rsid w:val="00844579"/>
    <w:rsid w:val="008873CE"/>
    <w:rsid w:val="008D1270"/>
    <w:rsid w:val="008D19E0"/>
    <w:rsid w:val="00944ABA"/>
    <w:rsid w:val="00971561"/>
    <w:rsid w:val="009E3617"/>
    <w:rsid w:val="00A30875"/>
    <w:rsid w:val="00A34205"/>
    <w:rsid w:val="00AC76AA"/>
    <w:rsid w:val="00B21222"/>
    <w:rsid w:val="00B2772D"/>
    <w:rsid w:val="00B506D0"/>
    <w:rsid w:val="00B967E7"/>
    <w:rsid w:val="00BB2520"/>
    <w:rsid w:val="00BB71F6"/>
    <w:rsid w:val="00C07056"/>
    <w:rsid w:val="00CA4833"/>
    <w:rsid w:val="00CF3C3D"/>
    <w:rsid w:val="00D37728"/>
    <w:rsid w:val="00D41467"/>
    <w:rsid w:val="00D50481"/>
    <w:rsid w:val="00D766C5"/>
    <w:rsid w:val="00D87CFC"/>
    <w:rsid w:val="00E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E17C"/>
  <w15:docId w15:val="{16E9EE13-E7D9-4F18-A1B6-ADA26EC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4579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4579"/>
    <w:rPr>
      <w:rFonts w:ascii="Arial" w:eastAsia="Times New Roman" w:hAnsi="Arial" w:cs="Times New Roman"/>
      <w:sz w:val="24"/>
      <w:szCs w:val="20"/>
    </w:rPr>
  </w:style>
  <w:style w:type="paragraph" w:customStyle="1" w:styleId="Overviewtext">
    <w:name w:val="Overview text"/>
    <w:basedOn w:val="Normal"/>
    <w:rsid w:val="00844579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10">
    <w:name w:val="t10"/>
    <w:basedOn w:val="Normal"/>
    <w:rsid w:val="00844579"/>
    <w:pPr>
      <w:tabs>
        <w:tab w:val="decimal" w:pos="0"/>
        <w:tab w:val="left" w:pos="320"/>
        <w:tab w:val="left" w:pos="8420"/>
      </w:tabs>
      <w:spacing w:after="0" w:line="240" w:lineRule="atLeast"/>
    </w:pPr>
    <w:rPr>
      <w:rFonts w:ascii="Chicago" w:eastAsia="Times New Roman" w:hAnsi="Chicag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5E"/>
  </w:style>
  <w:style w:type="paragraph" w:styleId="BalloonText">
    <w:name w:val="Balloon Text"/>
    <w:basedOn w:val="Normal"/>
    <w:link w:val="BalloonTextChar"/>
    <w:uiPriority w:val="99"/>
    <w:semiHidden/>
    <w:unhideWhenUsed/>
    <w:rsid w:val="005D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Colorectal Surgeons Sydney</cp:lastModifiedBy>
  <cp:revision>2</cp:revision>
  <cp:lastPrinted>2014-04-08T04:58:00Z</cp:lastPrinted>
  <dcterms:created xsi:type="dcterms:W3CDTF">2020-08-19T22:58:00Z</dcterms:created>
  <dcterms:modified xsi:type="dcterms:W3CDTF">2020-08-19T22:58:00Z</dcterms:modified>
</cp:coreProperties>
</file>